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B0" w:rsidRPr="00807C2C" w:rsidRDefault="006D02B0" w:rsidP="006D02B0">
      <w:pPr>
        <w:spacing w:after="0" w:line="240" w:lineRule="auto"/>
        <w:ind w:firstLine="697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Додаток №6</w:t>
      </w:r>
    </w:p>
    <w:p w:rsidR="006D02B0" w:rsidRPr="00807C2C" w:rsidRDefault="006D02B0" w:rsidP="006D02B0">
      <w:pPr>
        <w:spacing w:after="0" w:line="240" w:lineRule="auto"/>
        <w:ind w:firstLine="697"/>
        <w:jc w:val="center"/>
        <w:outlineLvl w:val="2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Використання соціальних мереж під час навчання</w:t>
      </w:r>
    </w:p>
    <w:p w:rsidR="006D02B0" w:rsidRPr="00807C2C" w:rsidRDefault="006D02B0" w:rsidP="006D02B0">
      <w:pPr>
        <w:spacing w:after="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07C2C">
        <w:rPr>
          <w:rFonts w:ascii="Times New Roman" w:hAnsi="Times New Roman" w:cs="Times New Roman"/>
          <w:sz w:val="28"/>
          <w:szCs w:val="28"/>
          <w:lang w:val="uk-UA"/>
        </w:rPr>
        <w:t>Людство неминуче вступає в інформаційну епоху. Фахівці вважають, що у світі розпочалося сторіччя інформатизації. Не стоїть осторонь цього процесу загальноосвітні навчальні заклади України, де останніми роками питанням інформатизації приділяється особлива увага. У глобальному розумінні в процесі формування самодостатнього суспільства значна роль належить інформації, освіті та формуванню практичних навичок. Адже саме вони є дієвими засобами поширення коректної інформації про кращі технології та досвід, що сприяє досягненню ефективності в масштабах суспільства. В системі показників розвитку інформаційного суспільства велике значення має розвиток ІКТ в галузі освіти.</w:t>
      </w:r>
      <w:r w:rsidRPr="00807C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</w:p>
    <w:p w:rsidR="006D02B0" w:rsidRDefault="006D02B0" w:rsidP="006D02B0">
      <w:pPr>
        <w:spacing w:after="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07C2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Сьогодні ми можемо говорити, що найкращий вид навчання відбувається від участі і взаємодії з іншими. </w:t>
      </w:r>
    </w:p>
    <w:p w:rsidR="00AA13A0" w:rsidRPr="006D02B0" w:rsidRDefault="006D02B0" w:rsidP="006D02B0">
      <w:pPr>
        <w:spacing w:after="0" w:line="240" w:lineRule="auto"/>
        <w:jc w:val="both"/>
        <w:outlineLvl w:val="2"/>
        <w:rPr>
          <w:lang w:val="uk-UA"/>
        </w:rPr>
      </w:pPr>
      <w:r w:rsidRPr="00807C2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9509599" cy="3712191"/>
            <wp:effectExtent l="57150" t="19050" r="53501" b="21609"/>
            <wp:docPr id="237" name="Схема 2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A13A0" w:rsidRPr="006D02B0" w:rsidSect="006D02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2B0"/>
    <w:rsid w:val="006D02B0"/>
    <w:rsid w:val="00AA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61BB29-6534-4F1C-B8C9-DDCC83C79F9A}" type="doc">
      <dgm:prSet loTypeId="urn:microsoft.com/office/officeart/2005/8/layout/hierarchy4" loCatId="hierarchy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2A7448D-50F7-4F20-9358-544E6E7EA50B}">
      <dgm:prSet phldrT="[Текст]" custT="1"/>
      <dgm:spPr/>
      <dgm:t>
        <a:bodyPr/>
        <a:lstStyle/>
        <a:p>
          <a:r>
            <a:rPr lang="uk-UA" sz="2000" b="1"/>
            <a:t>Використання соціальних мереж  під час навчання: </a:t>
          </a:r>
          <a:endParaRPr lang="ru-RU" sz="2000" b="1"/>
        </a:p>
      </dgm:t>
    </dgm:pt>
    <dgm:pt modelId="{E561D901-F5E1-42EA-B088-5DF1E940F28A}" type="parTrans" cxnId="{520D15DB-478B-41ED-9DF4-1BD5B84A4054}">
      <dgm:prSet/>
      <dgm:spPr/>
      <dgm:t>
        <a:bodyPr/>
        <a:lstStyle/>
        <a:p>
          <a:endParaRPr lang="ru-RU" sz="1400"/>
        </a:p>
      </dgm:t>
    </dgm:pt>
    <dgm:pt modelId="{477EFDA8-216D-4672-BEFD-746C6A9FE365}" type="sibTrans" cxnId="{520D15DB-478B-41ED-9DF4-1BD5B84A4054}">
      <dgm:prSet/>
      <dgm:spPr/>
      <dgm:t>
        <a:bodyPr/>
        <a:lstStyle/>
        <a:p>
          <a:endParaRPr lang="ru-RU" sz="1400"/>
        </a:p>
      </dgm:t>
    </dgm:pt>
    <dgm:pt modelId="{71415F02-9300-48C9-9138-BDDEBFC23E74}">
      <dgm:prSet phldrT="[Текст]" custT="1"/>
      <dgm:spPr/>
      <dgm:t>
        <a:bodyPr/>
        <a:lstStyle/>
        <a:p>
          <a:r>
            <a:rPr lang="uk-UA" sz="1600" b="1" i="1">
              <a:latin typeface="Times New Roman" pitchFamily="18" charset="0"/>
              <a:cs typeface="Times New Roman" pitchFamily="18" charset="0"/>
            </a:rPr>
            <a:t>Формалізація структурованого навчання </a:t>
          </a:r>
          <a:r>
            <a:rPr lang="uk-UA" sz="1600" b="1">
              <a:latin typeface="Times New Roman" pitchFamily="18" charset="0"/>
              <a:cs typeface="Times New Roman" pitchFamily="18" charset="0"/>
            </a:rPr>
            <a:t>- </a:t>
          </a:r>
          <a:endParaRPr lang="ru-RU" sz="1600" b="1"/>
        </a:p>
      </dgm:t>
    </dgm:pt>
    <dgm:pt modelId="{235B55B4-1B9C-4880-8EB2-097D3CA23C4A}" type="parTrans" cxnId="{E9DD82A6-88F3-46AF-A534-4799EB7D429D}">
      <dgm:prSet/>
      <dgm:spPr/>
      <dgm:t>
        <a:bodyPr/>
        <a:lstStyle/>
        <a:p>
          <a:endParaRPr lang="ru-RU" sz="1400"/>
        </a:p>
      </dgm:t>
    </dgm:pt>
    <dgm:pt modelId="{B4C7D2BF-9FF7-45D6-9743-97DC4FD84A8A}" type="sibTrans" cxnId="{E9DD82A6-88F3-46AF-A534-4799EB7D429D}">
      <dgm:prSet/>
      <dgm:spPr/>
      <dgm:t>
        <a:bodyPr/>
        <a:lstStyle/>
        <a:p>
          <a:endParaRPr lang="ru-RU" sz="1400"/>
        </a:p>
      </dgm:t>
    </dgm:pt>
    <dgm:pt modelId="{BB131843-D575-466B-99ED-6CFE7D2EB849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можливість вчителям,  а   також учням використовувати   соціальні  мережі  в   рамках  отримання освіти</a:t>
          </a:r>
          <a:endParaRPr lang="ru-RU" sz="1400" b="1"/>
        </a:p>
      </dgm:t>
    </dgm:pt>
    <dgm:pt modelId="{847E2876-5494-4B4E-97AA-ECD81F18F299}" type="parTrans" cxnId="{B07DB478-F7B2-4A36-BD11-068EEB3F16BB}">
      <dgm:prSet/>
      <dgm:spPr/>
      <dgm:t>
        <a:bodyPr/>
        <a:lstStyle/>
        <a:p>
          <a:endParaRPr lang="ru-RU" sz="1400"/>
        </a:p>
      </dgm:t>
    </dgm:pt>
    <dgm:pt modelId="{8A812188-5DCA-4FD2-9C1E-B3026BD9F754}" type="sibTrans" cxnId="{B07DB478-F7B2-4A36-BD11-068EEB3F16BB}">
      <dgm:prSet/>
      <dgm:spPr/>
      <dgm:t>
        <a:bodyPr/>
        <a:lstStyle/>
        <a:p>
          <a:endParaRPr lang="ru-RU" sz="1400"/>
        </a:p>
      </dgm:t>
    </dgm:pt>
    <dgm:pt modelId="{405675FB-8A1E-46DA-923E-21AADB5BE96F}">
      <dgm:prSet phldrT="[Текст]" custT="1"/>
      <dgm:spPr/>
      <dgm:t>
        <a:bodyPr/>
        <a:lstStyle/>
        <a:p>
          <a:r>
            <a:rPr lang="uk-UA" sz="1600" b="1" i="1">
              <a:latin typeface="Times New Roman" pitchFamily="18" charset="0"/>
              <a:cs typeface="Times New Roman" pitchFamily="18" charset="0"/>
            </a:rPr>
            <a:t>Групове навчання </a:t>
          </a:r>
          <a:r>
            <a:rPr lang="uk-UA" sz="1600" b="1">
              <a:latin typeface="Times New Roman" pitchFamily="18" charset="0"/>
              <a:cs typeface="Times New Roman" pitchFamily="18" charset="0"/>
            </a:rPr>
            <a:t>– </a:t>
          </a:r>
          <a:endParaRPr lang="ru-RU" sz="1600" b="1"/>
        </a:p>
      </dgm:t>
    </dgm:pt>
    <dgm:pt modelId="{49989A37-0E3A-4AC0-8025-177AC79A721D}" type="parTrans" cxnId="{39BC8734-F479-4992-B397-CE6F15907A51}">
      <dgm:prSet/>
      <dgm:spPr/>
      <dgm:t>
        <a:bodyPr/>
        <a:lstStyle/>
        <a:p>
          <a:endParaRPr lang="ru-RU" sz="1400"/>
        </a:p>
      </dgm:t>
    </dgm:pt>
    <dgm:pt modelId="{AAE33DC7-A180-4EFD-A33E-73A9EB2B5F06}" type="sibTrans" cxnId="{39BC8734-F479-4992-B397-CE6F15907A51}">
      <dgm:prSet/>
      <dgm:spPr/>
      <dgm:t>
        <a:bodyPr/>
        <a:lstStyle/>
        <a:p>
          <a:endParaRPr lang="ru-RU" sz="1400"/>
        </a:p>
      </dgm:t>
    </dgm:pt>
    <dgm:pt modelId="{B6B091FF-84A4-41CF-BA25-20BF8548F634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можливість використання соціальних  мереж    для  роботи  і  навчання  груп  людей (групи  проектів, навчальних груп і т. д.)</a:t>
          </a:r>
          <a:endParaRPr lang="ru-RU" sz="1400" b="1"/>
        </a:p>
      </dgm:t>
    </dgm:pt>
    <dgm:pt modelId="{C75C36D5-6BD7-4F05-9395-CB49F0242489}" type="parTrans" cxnId="{2A030E44-CE51-412C-8CA0-DB4E9C3A9824}">
      <dgm:prSet/>
      <dgm:spPr/>
      <dgm:t>
        <a:bodyPr/>
        <a:lstStyle/>
        <a:p>
          <a:endParaRPr lang="ru-RU" sz="1400"/>
        </a:p>
      </dgm:t>
    </dgm:pt>
    <dgm:pt modelId="{01137E75-7501-476A-A03E-F55E744DFB87}" type="sibTrans" cxnId="{2A030E44-CE51-412C-8CA0-DB4E9C3A9824}">
      <dgm:prSet/>
      <dgm:spPr/>
      <dgm:t>
        <a:bodyPr/>
        <a:lstStyle/>
        <a:p>
          <a:endParaRPr lang="ru-RU" sz="1400"/>
        </a:p>
      </dgm:t>
    </dgm:pt>
    <dgm:pt modelId="{DE667BF5-49FE-440B-97EA-6439D2CCAE48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можливість окремих    осіб  за допомогою  соціальних  мереж  отримувати  щось  нове  НЕ  підозрюючи  про  це свідомо (так зване випадкове навчання)          </a:t>
          </a:r>
          <a:endParaRPr lang="ru-RU" sz="1400" b="1"/>
        </a:p>
      </dgm:t>
    </dgm:pt>
    <dgm:pt modelId="{7C28F3EA-45F2-4723-9658-76471F54C34D}" type="parTrans" cxnId="{2CF394E8-B6F0-4422-8119-D818D54C5AB9}">
      <dgm:prSet/>
      <dgm:spPr/>
      <dgm:t>
        <a:bodyPr/>
        <a:lstStyle/>
        <a:p>
          <a:endParaRPr lang="ru-RU" sz="1400"/>
        </a:p>
      </dgm:t>
    </dgm:pt>
    <dgm:pt modelId="{E88CA7FC-4296-4EDE-B88E-7CC95BB42FE6}" type="sibTrans" cxnId="{2CF394E8-B6F0-4422-8119-D818D54C5AB9}">
      <dgm:prSet/>
      <dgm:spPr/>
      <dgm:t>
        <a:bodyPr/>
        <a:lstStyle/>
        <a:p>
          <a:endParaRPr lang="ru-RU" sz="1400"/>
        </a:p>
      </dgm:t>
    </dgm:pt>
    <dgm:pt modelId="{E2805668-A279-42A7-B278-277DDEB4AA9B}">
      <dgm:prSet phldrT="[Текст]" custT="1"/>
      <dgm:spPr/>
      <dgm:t>
        <a:bodyPr/>
        <a:lstStyle/>
        <a:p>
          <a:r>
            <a:rPr lang="uk-UA" sz="1600" b="1" i="1">
              <a:latin typeface="Times New Roman" pitchFamily="18" charset="0"/>
              <a:cs typeface="Times New Roman" pitchFamily="18" charset="0"/>
            </a:rPr>
            <a:t>Персональне навчання </a:t>
          </a:r>
          <a:r>
            <a:rPr lang="uk-UA" sz="1600" b="1">
              <a:latin typeface="Times New Roman" pitchFamily="18" charset="0"/>
              <a:cs typeface="Times New Roman" pitchFamily="18" charset="0"/>
            </a:rPr>
            <a:t>– </a:t>
          </a:r>
          <a:endParaRPr lang="ru-RU" sz="1600" b="1"/>
        </a:p>
      </dgm:t>
    </dgm:pt>
    <dgm:pt modelId="{A57812BD-C1A1-445B-9ABF-553030B6C377}" type="parTrans" cxnId="{BC4C3E8A-076A-492D-8E3A-7785E2434481}">
      <dgm:prSet/>
      <dgm:spPr/>
      <dgm:t>
        <a:bodyPr/>
        <a:lstStyle/>
        <a:p>
          <a:endParaRPr lang="ru-RU" sz="1400"/>
        </a:p>
      </dgm:t>
    </dgm:pt>
    <dgm:pt modelId="{1C5F59E0-B331-4894-9D13-DBA61239D0DE}" type="sibTrans" cxnId="{BC4C3E8A-076A-492D-8E3A-7785E2434481}">
      <dgm:prSet/>
      <dgm:spPr/>
      <dgm:t>
        <a:bodyPr/>
        <a:lstStyle/>
        <a:p>
          <a:endParaRPr lang="ru-RU" sz="1400"/>
        </a:p>
      </dgm:t>
    </dgm:pt>
    <dgm:pt modelId="{47CB22F4-290B-47E0-850A-E505D5CD0B06}">
      <dgm:prSet phldrT="[Текст]" custT="1"/>
      <dgm:spPr/>
      <dgm:t>
        <a:bodyPr/>
        <a:lstStyle/>
        <a:p>
          <a:r>
            <a:rPr lang="uk-UA" sz="1400" b="1">
              <a:latin typeface="Times New Roman" pitchFamily="18" charset="0"/>
              <a:cs typeface="Times New Roman" pitchFamily="18" charset="0"/>
            </a:rPr>
            <a:t>використання соціальних  мереж учнями  для  власного (самостійного) особистого навчання.</a:t>
          </a:r>
          <a:endParaRPr lang="ru-RU" sz="1400" b="1"/>
        </a:p>
      </dgm:t>
    </dgm:pt>
    <dgm:pt modelId="{31B3E0E6-3502-4F40-8539-680CF9BE299C}" type="parTrans" cxnId="{21A4E192-FFD8-4C51-81A4-DFA398C0087E}">
      <dgm:prSet/>
      <dgm:spPr/>
      <dgm:t>
        <a:bodyPr/>
        <a:lstStyle/>
        <a:p>
          <a:endParaRPr lang="ru-RU" sz="1400"/>
        </a:p>
      </dgm:t>
    </dgm:pt>
    <dgm:pt modelId="{1E6EEBE0-55EC-4155-880C-A6EFF7FAAA47}" type="sibTrans" cxnId="{21A4E192-FFD8-4C51-81A4-DFA398C0087E}">
      <dgm:prSet/>
      <dgm:spPr/>
      <dgm:t>
        <a:bodyPr/>
        <a:lstStyle/>
        <a:p>
          <a:endParaRPr lang="ru-RU" sz="1400"/>
        </a:p>
      </dgm:t>
    </dgm:pt>
    <dgm:pt modelId="{05C4E5F8-60F7-4D26-88C5-C5B459524AD8}">
      <dgm:prSet phldrT="[Текст]" custT="1"/>
      <dgm:spPr/>
      <dgm:t>
        <a:bodyPr/>
        <a:lstStyle/>
        <a:p>
          <a:r>
            <a:rPr lang="uk-UA" sz="1600" b="1" i="1">
              <a:latin typeface="Times New Roman" pitchFamily="18" charset="0"/>
              <a:cs typeface="Times New Roman" pitchFamily="18" charset="0"/>
            </a:rPr>
            <a:t>Випадкове навчання </a:t>
          </a:r>
          <a:r>
            <a:rPr lang="uk-UA" sz="1600" b="1">
              <a:latin typeface="Times New Roman" pitchFamily="18" charset="0"/>
              <a:cs typeface="Times New Roman" pitchFamily="18" charset="0"/>
            </a:rPr>
            <a:t>– </a:t>
          </a:r>
          <a:endParaRPr lang="ru-RU" sz="1600" b="1"/>
        </a:p>
      </dgm:t>
    </dgm:pt>
    <dgm:pt modelId="{B1E7E4DC-7732-4917-9B53-159EBB06B57F}" type="parTrans" cxnId="{9DC3E378-A5A2-4D77-BDE0-BCEC71E51877}">
      <dgm:prSet/>
      <dgm:spPr/>
      <dgm:t>
        <a:bodyPr/>
        <a:lstStyle/>
        <a:p>
          <a:endParaRPr lang="ru-RU" sz="1400"/>
        </a:p>
      </dgm:t>
    </dgm:pt>
    <dgm:pt modelId="{F0FA59B7-0031-4C3E-BBE8-C08224D2F1D5}" type="sibTrans" cxnId="{9DC3E378-A5A2-4D77-BDE0-BCEC71E51877}">
      <dgm:prSet/>
      <dgm:spPr/>
      <dgm:t>
        <a:bodyPr/>
        <a:lstStyle/>
        <a:p>
          <a:endParaRPr lang="ru-RU" sz="1400"/>
        </a:p>
      </dgm:t>
    </dgm:pt>
    <dgm:pt modelId="{5B9AF231-7BB2-471C-9A1E-90370C6EE3AC}" type="pres">
      <dgm:prSet presAssocID="{5961BB29-6534-4F1C-B8C9-DDCC83C79F9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B34D0C3-1FDD-465E-96C0-6017FC49CC0E}" type="pres">
      <dgm:prSet presAssocID="{62A7448D-50F7-4F20-9358-544E6E7EA50B}" presName="vertOne" presStyleCnt="0"/>
      <dgm:spPr/>
      <dgm:t>
        <a:bodyPr/>
        <a:lstStyle/>
        <a:p>
          <a:endParaRPr lang="ru-RU"/>
        </a:p>
      </dgm:t>
    </dgm:pt>
    <dgm:pt modelId="{03C80DE1-E8EE-488F-B509-E25ACF79F4DB}" type="pres">
      <dgm:prSet presAssocID="{62A7448D-50F7-4F20-9358-544E6E7EA50B}" presName="txOne" presStyleLbl="node0" presStyleIdx="0" presStyleCnt="1" custScaleY="425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22CBEE-F816-4B98-A312-BAC1F66A36CA}" type="pres">
      <dgm:prSet presAssocID="{62A7448D-50F7-4F20-9358-544E6E7EA50B}" presName="parTransOne" presStyleCnt="0"/>
      <dgm:spPr/>
      <dgm:t>
        <a:bodyPr/>
        <a:lstStyle/>
        <a:p>
          <a:endParaRPr lang="ru-RU"/>
        </a:p>
      </dgm:t>
    </dgm:pt>
    <dgm:pt modelId="{7A5BDE98-0D13-4F60-8326-9E5CEC8526B9}" type="pres">
      <dgm:prSet presAssocID="{62A7448D-50F7-4F20-9358-544E6E7EA50B}" presName="horzOne" presStyleCnt="0"/>
      <dgm:spPr/>
      <dgm:t>
        <a:bodyPr/>
        <a:lstStyle/>
        <a:p>
          <a:endParaRPr lang="ru-RU"/>
        </a:p>
      </dgm:t>
    </dgm:pt>
    <dgm:pt modelId="{DB6CF18B-4CE0-4D97-8FD4-C511A60E1206}" type="pres">
      <dgm:prSet presAssocID="{71415F02-9300-48C9-9138-BDDEBFC23E74}" presName="vertTwo" presStyleCnt="0"/>
      <dgm:spPr/>
      <dgm:t>
        <a:bodyPr/>
        <a:lstStyle/>
        <a:p>
          <a:endParaRPr lang="ru-RU"/>
        </a:p>
      </dgm:t>
    </dgm:pt>
    <dgm:pt modelId="{A653532F-45CB-4A8C-BF85-6D37143F9466}" type="pres">
      <dgm:prSet presAssocID="{71415F02-9300-48C9-9138-BDDEBFC23E74}" presName="txTwo" presStyleLbl="node2" presStyleIdx="0" presStyleCnt="4" custScaleY="557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B40F2C-DC95-462D-8E17-94E16DB6D52D}" type="pres">
      <dgm:prSet presAssocID="{71415F02-9300-48C9-9138-BDDEBFC23E74}" presName="parTransTwo" presStyleCnt="0"/>
      <dgm:spPr/>
      <dgm:t>
        <a:bodyPr/>
        <a:lstStyle/>
        <a:p>
          <a:endParaRPr lang="ru-RU"/>
        </a:p>
      </dgm:t>
    </dgm:pt>
    <dgm:pt modelId="{201FBFF0-6ACF-4DEB-B465-3DB2EBD8C408}" type="pres">
      <dgm:prSet presAssocID="{71415F02-9300-48C9-9138-BDDEBFC23E74}" presName="horzTwo" presStyleCnt="0"/>
      <dgm:spPr/>
      <dgm:t>
        <a:bodyPr/>
        <a:lstStyle/>
        <a:p>
          <a:endParaRPr lang="ru-RU"/>
        </a:p>
      </dgm:t>
    </dgm:pt>
    <dgm:pt modelId="{2B312552-C3BD-4857-932B-2F183F9CCBE8}" type="pres">
      <dgm:prSet presAssocID="{BB131843-D575-466B-99ED-6CFE7D2EB849}" presName="vertThree" presStyleCnt="0"/>
      <dgm:spPr/>
      <dgm:t>
        <a:bodyPr/>
        <a:lstStyle/>
        <a:p>
          <a:endParaRPr lang="ru-RU"/>
        </a:p>
      </dgm:t>
    </dgm:pt>
    <dgm:pt modelId="{204EEB66-EAF8-4417-BD5C-22B0ACECB4AD}" type="pres">
      <dgm:prSet presAssocID="{BB131843-D575-466B-99ED-6CFE7D2EB849}" presName="txThree" presStyleLbl="node3" presStyleIdx="0" presStyleCnt="4" custScaleY="1236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D19B9F-E491-4A21-A649-FDCFA1344D6F}" type="pres">
      <dgm:prSet presAssocID="{BB131843-D575-466B-99ED-6CFE7D2EB849}" presName="horzThree" presStyleCnt="0"/>
      <dgm:spPr/>
      <dgm:t>
        <a:bodyPr/>
        <a:lstStyle/>
        <a:p>
          <a:endParaRPr lang="ru-RU"/>
        </a:p>
      </dgm:t>
    </dgm:pt>
    <dgm:pt modelId="{7C98CE35-9765-4062-95ED-DFFC05D765CA}" type="pres">
      <dgm:prSet presAssocID="{B4C7D2BF-9FF7-45D6-9743-97DC4FD84A8A}" presName="sibSpaceTwo" presStyleCnt="0"/>
      <dgm:spPr/>
      <dgm:t>
        <a:bodyPr/>
        <a:lstStyle/>
        <a:p>
          <a:endParaRPr lang="ru-RU"/>
        </a:p>
      </dgm:t>
    </dgm:pt>
    <dgm:pt modelId="{8315B500-E387-4648-AF30-22E2BD06B767}" type="pres">
      <dgm:prSet presAssocID="{405675FB-8A1E-46DA-923E-21AADB5BE96F}" presName="vertTwo" presStyleCnt="0"/>
      <dgm:spPr/>
      <dgm:t>
        <a:bodyPr/>
        <a:lstStyle/>
        <a:p>
          <a:endParaRPr lang="ru-RU"/>
        </a:p>
      </dgm:t>
    </dgm:pt>
    <dgm:pt modelId="{39CECB23-BEF4-47CD-B89C-5C8E141EEE7D}" type="pres">
      <dgm:prSet presAssocID="{405675FB-8A1E-46DA-923E-21AADB5BE96F}" presName="txTwo" presStyleLbl="node2" presStyleIdx="1" presStyleCnt="4" custScaleY="560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E7D815-9860-46D7-9FEC-56B6D53B3ED8}" type="pres">
      <dgm:prSet presAssocID="{405675FB-8A1E-46DA-923E-21AADB5BE96F}" presName="parTransTwo" presStyleCnt="0"/>
      <dgm:spPr/>
      <dgm:t>
        <a:bodyPr/>
        <a:lstStyle/>
        <a:p>
          <a:endParaRPr lang="ru-RU"/>
        </a:p>
      </dgm:t>
    </dgm:pt>
    <dgm:pt modelId="{7911D37D-4B42-4290-9B08-1FFD119D64C5}" type="pres">
      <dgm:prSet presAssocID="{405675FB-8A1E-46DA-923E-21AADB5BE96F}" presName="horzTwo" presStyleCnt="0"/>
      <dgm:spPr/>
      <dgm:t>
        <a:bodyPr/>
        <a:lstStyle/>
        <a:p>
          <a:endParaRPr lang="ru-RU"/>
        </a:p>
      </dgm:t>
    </dgm:pt>
    <dgm:pt modelId="{A2F66B38-B08D-418F-8207-D4D665DDF5FD}" type="pres">
      <dgm:prSet presAssocID="{B6B091FF-84A4-41CF-BA25-20BF8548F634}" presName="vertThree" presStyleCnt="0"/>
      <dgm:spPr/>
      <dgm:t>
        <a:bodyPr/>
        <a:lstStyle/>
        <a:p>
          <a:endParaRPr lang="ru-RU"/>
        </a:p>
      </dgm:t>
    </dgm:pt>
    <dgm:pt modelId="{37C459E3-46DB-4EA7-B2C6-808BFD53639B}" type="pres">
      <dgm:prSet presAssocID="{B6B091FF-84A4-41CF-BA25-20BF8548F634}" presName="txThree" presStyleLbl="node3" presStyleIdx="1" presStyleCnt="4" custScaleY="1229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B6D030-D3D0-45C9-808B-84AC13368F87}" type="pres">
      <dgm:prSet presAssocID="{B6B091FF-84A4-41CF-BA25-20BF8548F634}" presName="horzThree" presStyleCnt="0"/>
      <dgm:spPr/>
      <dgm:t>
        <a:bodyPr/>
        <a:lstStyle/>
        <a:p>
          <a:endParaRPr lang="ru-RU"/>
        </a:p>
      </dgm:t>
    </dgm:pt>
    <dgm:pt modelId="{DBF0C9A9-31D4-43C7-BA65-3A2B26CE1075}" type="pres">
      <dgm:prSet presAssocID="{AAE33DC7-A180-4EFD-A33E-73A9EB2B5F06}" presName="sibSpaceTwo" presStyleCnt="0"/>
      <dgm:spPr/>
      <dgm:t>
        <a:bodyPr/>
        <a:lstStyle/>
        <a:p>
          <a:endParaRPr lang="ru-RU"/>
        </a:p>
      </dgm:t>
    </dgm:pt>
    <dgm:pt modelId="{77090D69-57A7-4216-B8B8-2C7AEC6771C4}" type="pres">
      <dgm:prSet presAssocID="{E2805668-A279-42A7-B278-277DDEB4AA9B}" presName="vertTwo" presStyleCnt="0"/>
      <dgm:spPr/>
      <dgm:t>
        <a:bodyPr/>
        <a:lstStyle/>
        <a:p>
          <a:endParaRPr lang="ru-RU"/>
        </a:p>
      </dgm:t>
    </dgm:pt>
    <dgm:pt modelId="{FA511B89-B856-4FB5-8C89-1720CA4FE33F}" type="pres">
      <dgm:prSet presAssocID="{E2805668-A279-42A7-B278-277DDEB4AA9B}" presName="txTwo" presStyleLbl="node2" presStyleIdx="2" presStyleCnt="4" custScaleY="580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48D51F-7F7F-4F05-8013-C091C9C3B37E}" type="pres">
      <dgm:prSet presAssocID="{E2805668-A279-42A7-B278-277DDEB4AA9B}" presName="parTransTwo" presStyleCnt="0"/>
      <dgm:spPr/>
      <dgm:t>
        <a:bodyPr/>
        <a:lstStyle/>
        <a:p>
          <a:endParaRPr lang="ru-RU"/>
        </a:p>
      </dgm:t>
    </dgm:pt>
    <dgm:pt modelId="{0959F2C3-CB8B-4428-A4D7-A78E9A2EEFB9}" type="pres">
      <dgm:prSet presAssocID="{E2805668-A279-42A7-B278-277DDEB4AA9B}" presName="horzTwo" presStyleCnt="0"/>
      <dgm:spPr/>
      <dgm:t>
        <a:bodyPr/>
        <a:lstStyle/>
        <a:p>
          <a:endParaRPr lang="ru-RU"/>
        </a:p>
      </dgm:t>
    </dgm:pt>
    <dgm:pt modelId="{0010F6F9-5FEE-4B32-B958-3FEDB89EC541}" type="pres">
      <dgm:prSet presAssocID="{47CB22F4-290B-47E0-850A-E505D5CD0B06}" presName="vertThree" presStyleCnt="0"/>
      <dgm:spPr/>
      <dgm:t>
        <a:bodyPr/>
        <a:lstStyle/>
        <a:p>
          <a:endParaRPr lang="ru-RU"/>
        </a:p>
      </dgm:t>
    </dgm:pt>
    <dgm:pt modelId="{E8111520-8D8E-46A2-A511-660C6A0120F9}" type="pres">
      <dgm:prSet presAssocID="{47CB22F4-290B-47E0-850A-E505D5CD0B06}" presName="txThree" presStyleLbl="node3" presStyleIdx="2" presStyleCnt="4" custScaleY="1219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0315D0-7FAC-4B58-838D-F06794E73005}" type="pres">
      <dgm:prSet presAssocID="{47CB22F4-290B-47E0-850A-E505D5CD0B06}" presName="horzThree" presStyleCnt="0"/>
      <dgm:spPr/>
      <dgm:t>
        <a:bodyPr/>
        <a:lstStyle/>
        <a:p>
          <a:endParaRPr lang="ru-RU"/>
        </a:p>
      </dgm:t>
    </dgm:pt>
    <dgm:pt modelId="{6992F414-C8F9-4185-B9EE-E5222DCD0A56}" type="pres">
      <dgm:prSet presAssocID="{1C5F59E0-B331-4894-9D13-DBA61239D0DE}" presName="sibSpaceTwo" presStyleCnt="0"/>
      <dgm:spPr/>
      <dgm:t>
        <a:bodyPr/>
        <a:lstStyle/>
        <a:p>
          <a:endParaRPr lang="ru-RU"/>
        </a:p>
      </dgm:t>
    </dgm:pt>
    <dgm:pt modelId="{B2E8ED9D-D6A1-42F4-99D3-452E752F0C38}" type="pres">
      <dgm:prSet presAssocID="{05C4E5F8-60F7-4D26-88C5-C5B459524AD8}" presName="vertTwo" presStyleCnt="0"/>
      <dgm:spPr/>
      <dgm:t>
        <a:bodyPr/>
        <a:lstStyle/>
        <a:p>
          <a:endParaRPr lang="ru-RU"/>
        </a:p>
      </dgm:t>
    </dgm:pt>
    <dgm:pt modelId="{66AB3641-7C2D-428D-A145-4B63B2BAE206}" type="pres">
      <dgm:prSet presAssocID="{05C4E5F8-60F7-4D26-88C5-C5B459524AD8}" presName="txTwo" presStyleLbl="node2" presStyleIdx="3" presStyleCnt="4" custScaleY="552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ECBCF7-49C7-452B-A5AC-E381E7E4C453}" type="pres">
      <dgm:prSet presAssocID="{05C4E5F8-60F7-4D26-88C5-C5B459524AD8}" presName="parTransTwo" presStyleCnt="0"/>
      <dgm:spPr/>
      <dgm:t>
        <a:bodyPr/>
        <a:lstStyle/>
        <a:p>
          <a:endParaRPr lang="ru-RU"/>
        </a:p>
      </dgm:t>
    </dgm:pt>
    <dgm:pt modelId="{1EEDC86B-FADE-4E1B-83B4-C6EB8C0445A8}" type="pres">
      <dgm:prSet presAssocID="{05C4E5F8-60F7-4D26-88C5-C5B459524AD8}" presName="horzTwo" presStyleCnt="0"/>
      <dgm:spPr/>
      <dgm:t>
        <a:bodyPr/>
        <a:lstStyle/>
        <a:p>
          <a:endParaRPr lang="ru-RU"/>
        </a:p>
      </dgm:t>
    </dgm:pt>
    <dgm:pt modelId="{9F3C7EC6-E277-44C9-A188-AAD53EAE2398}" type="pres">
      <dgm:prSet presAssocID="{DE667BF5-49FE-440B-97EA-6439D2CCAE48}" presName="vertThree" presStyleCnt="0"/>
      <dgm:spPr/>
      <dgm:t>
        <a:bodyPr/>
        <a:lstStyle/>
        <a:p>
          <a:endParaRPr lang="ru-RU"/>
        </a:p>
      </dgm:t>
    </dgm:pt>
    <dgm:pt modelId="{0A3D9D72-006A-443E-9453-D1BDB5A7F7C6}" type="pres">
      <dgm:prSet presAssocID="{DE667BF5-49FE-440B-97EA-6439D2CCAE48}" presName="txThree" presStyleLbl="node3" presStyleIdx="3" presStyleCnt="4" custScaleY="1241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E3CE8A-AE5D-4754-ABFB-07878F40B888}" type="pres">
      <dgm:prSet presAssocID="{DE667BF5-49FE-440B-97EA-6439D2CCAE48}" presName="horzThree" presStyleCnt="0"/>
      <dgm:spPr/>
      <dgm:t>
        <a:bodyPr/>
        <a:lstStyle/>
        <a:p>
          <a:endParaRPr lang="ru-RU"/>
        </a:p>
      </dgm:t>
    </dgm:pt>
  </dgm:ptLst>
  <dgm:cxnLst>
    <dgm:cxn modelId="{39BC8734-F479-4992-B397-CE6F15907A51}" srcId="{62A7448D-50F7-4F20-9358-544E6E7EA50B}" destId="{405675FB-8A1E-46DA-923E-21AADB5BE96F}" srcOrd="1" destOrd="0" parTransId="{49989A37-0E3A-4AC0-8025-177AC79A721D}" sibTransId="{AAE33DC7-A180-4EFD-A33E-73A9EB2B5F06}"/>
    <dgm:cxn modelId="{BC4C3E8A-076A-492D-8E3A-7785E2434481}" srcId="{62A7448D-50F7-4F20-9358-544E6E7EA50B}" destId="{E2805668-A279-42A7-B278-277DDEB4AA9B}" srcOrd="2" destOrd="0" parTransId="{A57812BD-C1A1-445B-9ABF-553030B6C377}" sibTransId="{1C5F59E0-B331-4894-9D13-DBA61239D0DE}"/>
    <dgm:cxn modelId="{9DC3E378-A5A2-4D77-BDE0-BCEC71E51877}" srcId="{62A7448D-50F7-4F20-9358-544E6E7EA50B}" destId="{05C4E5F8-60F7-4D26-88C5-C5B459524AD8}" srcOrd="3" destOrd="0" parTransId="{B1E7E4DC-7732-4917-9B53-159EBB06B57F}" sibTransId="{F0FA59B7-0031-4C3E-BBE8-C08224D2F1D5}"/>
    <dgm:cxn modelId="{2A030E44-CE51-412C-8CA0-DB4E9C3A9824}" srcId="{405675FB-8A1E-46DA-923E-21AADB5BE96F}" destId="{B6B091FF-84A4-41CF-BA25-20BF8548F634}" srcOrd="0" destOrd="0" parTransId="{C75C36D5-6BD7-4F05-9395-CB49F0242489}" sibTransId="{01137E75-7501-476A-A03E-F55E744DFB87}"/>
    <dgm:cxn modelId="{21A4E192-FFD8-4C51-81A4-DFA398C0087E}" srcId="{E2805668-A279-42A7-B278-277DDEB4AA9B}" destId="{47CB22F4-290B-47E0-850A-E505D5CD0B06}" srcOrd="0" destOrd="0" parTransId="{31B3E0E6-3502-4F40-8539-680CF9BE299C}" sibTransId="{1E6EEBE0-55EC-4155-880C-A6EFF7FAAA47}"/>
    <dgm:cxn modelId="{D995D5B8-E5F6-48E1-83FB-7A2C29C0C3B0}" type="presOf" srcId="{62A7448D-50F7-4F20-9358-544E6E7EA50B}" destId="{03C80DE1-E8EE-488F-B509-E25ACF79F4DB}" srcOrd="0" destOrd="0" presId="urn:microsoft.com/office/officeart/2005/8/layout/hierarchy4"/>
    <dgm:cxn modelId="{885723ED-34C5-489D-BFD3-42A01A4AC44B}" type="presOf" srcId="{05C4E5F8-60F7-4D26-88C5-C5B459524AD8}" destId="{66AB3641-7C2D-428D-A145-4B63B2BAE206}" srcOrd="0" destOrd="0" presId="urn:microsoft.com/office/officeart/2005/8/layout/hierarchy4"/>
    <dgm:cxn modelId="{E9DD82A6-88F3-46AF-A534-4799EB7D429D}" srcId="{62A7448D-50F7-4F20-9358-544E6E7EA50B}" destId="{71415F02-9300-48C9-9138-BDDEBFC23E74}" srcOrd="0" destOrd="0" parTransId="{235B55B4-1B9C-4880-8EB2-097D3CA23C4A}" sibTransId="{B4C7D2BF-9FF7-45D6-9743-97DC4FD84A8A}"/>
    <dgm:cxn modelId="{1BD2A406-266F-4F1B-80E0-A414AA593770}" type="presOf" srcId="{47CB22F4-290B-47E0-850A-E505D5CD0B06}" destId="{E8111520-8D8E-46A2-A511-660C6A0120F9}" srcOrd="0" destOrd="0" presId="urn:microsoft.com/office/officeart/2005/8/layout/hierarchy4"/>
    <dgm:cxn modelId="{9C937C11-3F77-4E79-AB29-D71034028020}" type="presOf" srcId="{B6B091FF-84A4-41CF-BA25-20BF8548F634}" destId="{37C459E3-46DB-4EA7-B2C6-808BFD53639B}" srcOrd="0" destOrd="0" presId="urn:microsoft.com/office/officeart/2005/8/layout/hierarchy4"/>
    <dgm:cxn modelId="{72E550F7-1A0D-49D5-8706-B73748C37AB0}" type="presOf" srcId="{DE667BF5-49FE-440B-97EA-6439D2CCAE48}" destId="{0A3D9D72-006A-443E-9453-D1BDB5A7F7C6}" srcOrd="0" destOrd="0" presId="urn:microsoft.com/office/officeart/2005/8/layout/hierarchy4"/>
    <dgm:cxn modelId="{68D926E2-0EE8-4AE1-B233-856ABA32CA11}" type="presOf" srcId="{BB131843-D575-466B-99ED-6CFE7D2EB849}" destId="{204EEB66-EAF8-4417-BD5C-22B0ACECB4AD}" srcOrd="0" destOrd="0" presId="urn:microsoft.com/office/officeart/2005/8/layout/hierarchy4"/>
    <dgm:cxn modelId="{520D15DB-478B-41ED-9DF4-1BD5B84A4054}" srcId="{5961BB29-6534-4F1C-B8C9-DDCC83C79F9A}" destId="{62A7448D-50F7-4F20-9358-544E6E7EA50B}" srcOrd="0" destOrd="0" parTransId="{E561D901-F5E1-42EA-B088-5DF1E940F28A}" sibTransId="{477EFDA8-216D-4672-BEFD-746C6A9FE365}"/>
    <dgm:cxn modelId="{4C34810F-E9D3-42AB-83B2-29A83BE430AC}" type="presOf" srcId="{5961BB29-6534-4F1C-B8C9-DDCC83C79F9A}" destId="{5B9AF231-7BB2-471C-9A1E-90370C6EE3AC}" srcOrd="0" destOrd="0" presId="urn:microsoft.com/office/officeart/2005/8/layout/hierarchy4"/>
    <dgm:cxn modelId="{2CF394E8-B6F0-4422-8119-D818D54C5AB9}" srcId="{05C4E5F8-60F7-4D26-88C5-C5B459524AD8}" destId="{DE667BF5-49FE-440B-97EA-6439D2CCAE48}" srcOrd="0" destOrd="0" parTransId="{7C28F3EA-45F2-4723-9658-76471F54C34D}" sibTransId="{E88CA7FC-4296-4EDE-B88E-7CC95BB42FE6}"/>
    <dgm:cxn modelId="{BA8A6B58-C227-408A-9D62-BC93180B51A7}" type="presOf" srcId="{71415F02-9300-48C9-9138-BDDEBFC23E74}" destId="{A653532F-45CB-4A8C-BF85-6D37143F9466}" srcOrd="0" destOrd="0" presId="urn:microsoft.com/office/officeart/2005/8/layout/hierarchy4"/>
    <dgm:cxn modelId="{FC1A763C-71FA-4DE2-9FEE-35AB06FEC45F}" type="presOf" srcId="{E2805668-A279-42A7-B278-277DDEB4AA9B}" destId="{FA511B89-B856-4FB5-8C89-1720CA4FE33F}" srcOrd="0" destOrd="0" presId="urn:microsoft.com/office/officeart/2005/8/layout/hierarchy4"/>
    <dgm:cxn modelId="{1C36BC91-857A-4B66-AE89-B5B02C2D0F26}" type="presOf" srcId="{405675FB-8A1E-46DA-923E-21AADB5BE96F}" destId="{39CECB23-BEF4-47CD-B89C-5C8E141EEE7D}" srcOrd="0" destOrd="0" presId="urn:microsoft.com/office/officeart/2005/8/layout/hierarchy4"/>
    <dgm:cxn modelId="{B07DB478-F7B2-4A36-BD11-068EEB3F16BB}" srcId="{71415F02-9300-48C9-9138-BDDEBFC23E74}" destId="{BB131843-D575-466B-99ED-6CFE7D2EB849}" srcOrd="0" destOrd="0" parTransId="{847E2876-5494-4B4E-97AA-ECD81F18F299}" sibTransId="{8A812188-5DCA-4FD2-9C1E-B3026BD9F754}"/>
    <dgm:cxn modelId="{D413625A-D554-4D5D-A2F2-996F40514384}" type="presParOf" srcId="{5B9AF231-7BB2-471C-9A1E-90370C6EE3AC}" destId="{AB34D0C3-1FDD-465E-96C0-6017FC49CC0E}" srcOrd="0" destOrd="0" presId="urn:microsoft.com/office/officeart/2005/8/layout/hierarchy4"/>
    <dgm:cxn modelId="{90662D21-EC64-4371-A694-7FE06C96C705}" type="presParOf" srcId="{AB34D0C3-1FDD-465E-96C0-6017FC49CC0E}" destId="{03C80DE1-E8EE-488F-B509-E25ACF79F4DB}" srcOrd="0" destOrd="0" presId="urn:microsoft.com/office/officeart/2005/8/layout/hierarchy4"/>
    <dgm:cxn modelId="{E23406E6-4682-4F40-9F71-4C83CB96CBE0}" type="presParOf" srcId="{AB34D0C3-1FDD-465E-96C0-6017FC49CC0E}" destId="{0E22CBEE-F816-4B98-A312-BAC1F66A36CA}" srcOrd="1" destOrd="0" presId="urn:microsoft.com/office/officeart/2005/8/layout/hierarchy4"/>
    <dgm:cxn modelId="{307ED345-5E7E-4640-AC1A-2AE24055DEA4}" type="presParOf" srcId="{AB34D0C3-1FDD-465E-96C0-6017FC49CC0E}" destId="{7A5BDE98-0D13-4F60-8326-9E5CEC8526B9}" srcOrd="2" destOrd="0" presId="urn:microsoft.com/office/officeart/2005/8/layout/hierarchy4"/>
    <dgm:cxn modelId="{DC850030-5091-43D5-A41C-7598295E738C}" type="presParOf" srcId="{7A5BDE98-0D13-4F60-8326-9E5CEC8526B9}" destId="{DB6CF18B-4CE0-4D97-8FD4-C511A60E1206}" srcOrd="0" destOrd="0" presId="urn:microsoft.com/office/officeart/2005/8/layout/hierarchy4"/>
    <dgm:cxn modelId="{A3D9F6A2-3CA4-4CD1-B82D-A951D86159C7}" type="presParOf" srcId="{DB6CF18B-4CE0-4D97-8FD4-C511A60E1206}" destId="{A653532F-45CB-4A8C-BF85-6D37143F9466}" srcOrd="0" destOrd="0" presId="urn:microsoft.com/office/officeart/2005/8/layout/hierarchy4"/>
    <dgm:cxn modelId="{6C42B530-6882-4729-BCD0-B2C182D28C31}" type="presParOf" srcId="{DB6CF18B-4CE0-4D97-8FD4-C511A60E1206}" destId="{62B40F2C-DC95-462D-8E17-94E16DB6D52D}" srcOrd="1" destOrd="0" presId="urn:microsoft.com/office/officeart/2005/8/layout/hierarchy4"/>
    <dgm:cxn modelId="{B3D86A5E-033A-40B2-AED6-7C91FBF0B3AD}" type="presParOf" srcId="{DB6CF18B-4CE0-4D97-8FD4-C511A60E1206}" destId="{201FBFF0-6ACF-4DEB-B465-3DB2EBD8C408}" srcOrd="2" destOrd="0" presId="urn:microsoft.com/office/officeart/2005/8/layout/hierarchy4"/>
    <dgm:cxn modelId="{BFC43D94-28FF-423A-AFF0-6BECE41F1F9B}" type="presParOf" srcId="{201FBFF0-6ACF-4DEB-B465-3DB2EBD8C408}" destId="{2B312552-C3BD-4857-932B-2F183F9CCBE8}" srcOrd="0" destOrd="0" presId="urn:microsoft.com/office/officeart/2005/8/layout/hierarchy4"/>
    <dgm:cxn modelId="{76EDA3C3-DD03-44B8-A193-1A10C52EA95D}" type="presParOf" srcId="{2B312552-C3BD-4857-932B-2F183F9CCBE8}" destId="{204EEB66-EAF8-4417-BD5C-22B0ACECB4AD}" srcOrd="0" destOrd="0" presId="urn:microsoft.com/office/officeart/2005/8/layout/hierarchy4"/>
    <dgm:cxn modelId="{7F9FB590-4BDB-4C40-B530-EAE9ACF80481}" type="presParOf" srcId="{2B312552-C3BD-4857-932B-2F183F9CCBE8}" destId="{9CD19B9F-E491-4A21-A649-FDCFA1344D6F}" srcOrd="1" destOrd="0" presId="urn:microsoft.com/office/officeart/2005/8/layout/hierarchy4"/>
    <dgm:cxn modelId="{637EF7F3-2915-4ECE-97A5-18EF5840C3A4}" type="presParOf" srcId="{7A5BDE98-0D13-4F60-8326-9E5CEC8526B9}" destId="{7C98CE35-9765-4062-95ED-DFFC05D765CA}" srcOrd="1" destOrd="0" presId="urn:microsoft.com/office/officeart/2005/8/layout/hierarchy4"/>
    <dgm:cxn modelId="{1F152526-3D34-4A07-B18C-C94786BF50CC}" type="presParOf" srcId="{7A5BDE98-0D13-4F60-8326-9E5CEC8526B9}" destId="{8315B500-E387-4648-AF30-22E2BD06B767}" srcOrd="2" destOrd="0" presId="urn:microsoft.com/office/officeart/2005/8/layout/hierarchy4"/>
    <dgm:cxn modelId="{D5A89CA7-F9ED-409B-9350-F605974E363E}" type="presParOf" srcId="{8315B500-E387-4648-AF30-22E2BD06B767}" destId="{39CECB23-BEF4-47CD-B89C-5C8E141EEE7D}" srcOrd="0" destOrd="0" presId="urn:microsoft.com/office/officeart/2005/8/layout/hierarchy4"/>
    <dgm:cxn modelId="{AA62AA56-B23F-42B2-8C00-E6D538C92D68}" type="presParOf" srcId="{8315B500-E387-4648-AF30-22E2BD06B767}" destId="{23E7D815-9860-46D7-9FEC-56B6D53B3ED8}" srcOrd="1" destOrd="0" presId="urn:microsoft.com/office/officeart/2005/8/layout/hierarchy4"/>
    <dgm:cxn modelId="{5405F1A6-9254-4EE3-9927-FC816532375D}" type="presParOf" srcId="{8315B500-E387-4648-AF30-22E2BD06B767}" destId="{7911D37D-4B42-4290-9B08-1FFD119D64C5}" srcOrd="2" destOrd="0" presId="urn:microsoft.com/office/officeart/2005/8/layout/hierarchy4"/>
    <dgm:cxn modelId="{69DFF711-D08A-49C7-86CC-9D40A31A3F21}" type="presParOf" srcId="{7911D37D-4B42-4290-9B08-1FFD119D64C5}" destId="{A2F66B38-B08D-418F-8207-D4D665DDF5FD}" srcOrd="0" destOrd="0" presId="urn:microsoft.com/office/officeart/2005/8/layout/hierarchy4"/>
    <dgm:cxn modelId="{C0868217-6B08-4EE8-8E91-351692BAC1DB}" type="presParOf" srcId="{A2F66B38-B08D-418F-8207-D4D665DDF5FD}" destId="{37C459E3-46DB-4EA7-B2C6-808BFD53639B}" srcOrd="0" destOrd="0" presId="urn:microsoft.com/office/officeart/2005/8/layout/hierarchy4"/>
    <dgm:cxn modelId="{203BBDC4-329F-4497-8CC1-E4ADA4DDE80F}" type="presParOf" srcId="{A2F66B38-B08D-418F-8207-D4D665DDF5FD}" destId="{FDB6D030-D3D0-45C9-808B-84AC13368F87}" srcOrd="1" destOrd="0" presId="urn:microsoft.com/office/officeart/2005/8/layout/hierarchy4"/>
    <dgm:cxn modelId="{8595CF50-B8C4-419B-8AB5-CBD1B36BE54A}" type="presParOf" srcId="{7A5BDE98-0D13-4F60-8326-9E5CEC8526B9}" destId="{DBF0C9A9-31D4-43C7-BA65-3A2B26CE1075}" srcOrd="3" destOrd="0" presId="urn:microsoft.com/office/officeart/2005/8/layout/hierarchy4"/>
    <dgm:cxn modelId="{92243385-EB28-4F1C-9242-B8DA805DFDA2}" type="presParOf" srcId="{7A5BDE98-0D13-4F60-8326-9E5CEC8526B9}" destId="{77090D69-57A7-4216-B8B8-2C7AEC6771C4}" srcOrd="4" destOrd="0" presId="urn:microsoft.com/office/officeart/2005/8/layout/hierarchy4"/>
    <dgm:cxn modelId="{50EE71B9-60BF-406A-B4D6-7EC4F80982E3}" type="presParOf" srcId="{77090D69-57A7-4216-B8B8-2C7AEC6771C4}" destId="{FA511B89-B856-4FB5-8C89-1720CA4FE33F}" srcOrd="0" destOrd="0" presId="urn:microsoft.com/office/officeart/2005/8/layout/hierarchy4"/>
    <dgm:cxn modelId="{F3E987F0-99E5-4245-BA35-EDF776A155BE}" type="presParOf" srcId="{77090D69-57A7-4216-B8B8-2C7AEC6771C4}" destId="{FF48D51F-7F7F-4F05-8013-C091C9C3B37E}" srcOrd="1" destOrd="0" presId="urn:microsoft.com/office/officeart/2005/8/layout/hierarchy4"/>
    <dgm:cxn modelId="{1944E14F-D8EB-43AF-9D7C-14F91860C47D}" type="presParOf" srcId="{77090D69-57A7-4216-B8B8-2C7AEC6771C4}" destId="{0959F2C3-CB8B-4428-A4D7-A78E9A2EEFB9}" srcOrd="2" destOrd="0" presId="urn:microsoft.com/office/officeart/2005/8/layout/hierarchy4"/>
    <dgm:cxn modelId="{FD8DA709-0FFC-4222-B721-924109BF06F2}" type="presParOf" srcId="{0959F2C3-CB8B-4428-A4D7-A78E9A2EEFB9}" destId="{0010F6F9-5FEE-4B32-B958-3FEDB89EC541}" srcOrd="0" destOrd="0" presId="urn:microsoft.com/office/officeart/2005/8/layout/hierarchy4"/>
    <dgm:cxn modelId="{FE1CEE2F-79B0-4F04-A7F4-A6A805858DE6}" type="presParOf" srcId="{0010F6F9-5FEE-4B32-B958-3FEDB89EC541}" destId="{E8111520-8D8E-46A2-A511-660C6A0120F9}" srcOrd="0" destOrd="0" presId="urn:microsoft.com/office/officeart/2005/8/layout/hierarchy4"/>
    <dgm:cxn modelId="{3DEB72ED-D375-4BD2-BBEC-68E30819CFE2}" type="presParOf" srcId="{0010F6F9-5FEE-4B32-B958-3FEDB89EC541}" destId="{640315D0-7FAC-4B58-838D-F06794E73005}" srcOrd="1" destOrd="0" presId="urn:microsoft.com/office/officeart/2005/8/layout/hierarchy4"/>
    <dgm:cxn modelId="{A8D94586-1ED5-4F97-93B7-BD6EB610F1AD}" type="presParOf" srcId="{7A5BDE98-0D13-4F60-8326-9E5CEC8526B9}" destId="{6992F414-C8F9-4185-B9EE-E5222DCD0A56}" srcOrd="5" destOrd="0" presId="urn:microsoft.com/office/officeart/2005/8/layout/hierarchy4"/>
    <dgm:cxn modelId="{6D4B7D57-588D-45E4-B171-15F3A6A79151}" type="presParOf" srcId="{7A5BDE98-0D13-4F60-8326-9E5CEC8526B9}" destId="{B2E8ED9D-D6A1-42F4-99D3-452E752F0C38}" srcOrd="6" destOrd="0" presId="urn:microsoft.com/office/officeart/2005/8/layout/hierarchy4"/>
    <dgm:cxn modelId="{B81F0C67-5FE9-426B-8FBA-DAC17F706267}" type="presParOf" srcId="{B2E8ED9D-D6A1-42F4-99D3-452E752F0C38}" destId="{66AB3641-7C2D-428D-A145-4B63B2BAE206}" srcOrd="0" destOrd="0" presId="urn:microsoft.com/office/officeart/2005/8/layout/hierarchy4"/>
    <dgm:cxn modelId="{3472D698-93B5-4A95-B79A-3747320640C6}" type="presParOf" srcId="{B2E8ED9D-D6A1-42F4-99D3-452E752F0C38}" destId="{C8ECBCF7-49C7-452B-A5AC-E381E7E4C453}" srcOrd="1" destOrd="0" presId="urn:microsoft.com/office/officeart/2005/8/layout/hierarchy4"/>
    <dgm:cxn modelId="{49A76C3C-0B32-408A-BFB7-FD38E1987CAD}" type="presParOf" srcId="{B2E8ED9D-D6A1-42F4-99D3-452E752F0C38}" destId="{1EEDC86B-FADE-4E1B-83B4-C6EB8C0445A8}" srcOrd="2" destOrd="0" presId="urn:microsoft.com/office/officeart/2005/8/layout/hierarchy4"/>
    <dgm:cxn modelId="{AABACBB8-338E-4FC1-91CC-9FE740C29BE3}" type="presParOf" srcId="{1EEDC86B-FADE-4E1B-83B4-C6EB8C0445A8}" destId="{9F3C7EC6-E277-44C9-A188-AAD53EAE2398}" srcOrd="0" destOrd="0" presId="urn:microsoft.com/office/officeart/2005/8/layout/hierarchy4"/>
    <dgm:cxn modelId="{168BFD8B-86B3-47BF-98C3-6D4BEB475365}" type="presParOf" srcId="{9F3C7EC6-E277-44C9-A188-AAD53EAE2398}" destId="{0A3D9D72-006A-443E-9453-D1BDB5A7F7C6}" srcOrd="0" destOrd="0" presId="urn:microsoft.com/office/officeart/2005/8/layout/hierarchy4"/>
    <dgm:cxn modelId="{82B149E1-A439-4A8C-9982-F497467C784E}" type="presParOf" srcId="{9F3C7EC6-E277-44C9-A188-AAD53EAE2398}" destId="{40E3CE8A-AE5D-4754-ABFB-07878F40B888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C80DE1-E8EE-488F-B509-E25ACF79F4DB}">
      <dsp:nvSpPr>
        <dsp:cNvPr id="0" name=""/>
        <dsp:cNvSpPr/>
      </dsp:nvSpPr>
      <dsp:spPr>
        <a:xfrm>
          <a:off x="1536" y="547"/>
          <a:ext cx="9506525" cy="6289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000" b="1" kern="1200"/>
            <a:t>Використання соціальних мереж  під час навчання: </a:t>
          </a:r>
          <a:endParaRPr lang="ru-RU" sz="2000" b="1" kern="1200"/>
        </a:p>
      </dsp:txBody>
      <dsp:txXfrm>
        <a:off x="1536" y="547"/>
        <a:ext cx="9506525" cy="628915"/>
      </dsp:txXfrm>
    </dsp:sp>
    <dsp:sp modelId="{A653532F-45CB-4A8C-BF85-6D37143F9466}">
      <dsp:nvSpPr>
        <dsp:cNvPr id="0" name=""/>
        <dsp:cNvSpPr/>
      </dsp:nvSpPr>
      <dsp:spPr>
        <a:xfrm>
          <a:off x="10816" y="841385"/>
          <a:ext cx="2231412" cy="8240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1" kern="1200">
              <a:latin typeface="Times New Roman" pitchFamily="18" charset="0"/>
              <a:cs typeface="Times New Roman" pitchFamily="18" charset="0"/>
            </a:rPr>
            <a:t>Формалізація структурованого навчання </a:t>
          </a:r>
          <a:r>
            <a:rPr lang="uk-UA" sz="1600" b="1" kern="1200">
              <a:latin typeface="Times New Roman" pitchFamily="18" charset="0"/>
              <a:cs typeface="Times New Roman" pitchFamily="18" charset="0"/>
            </a:rPr>
            <a:t>- </a:t>
          </a:r>
          <a:endParaRPr lang="ru-RU" sz="1600" b="1" kern="1200"/>
        </a:p>
      </dsp:txBody>
      <dsp:txXfrm>
        <a:off x="10816" y="841385"/>
        <a:ext cx="2231412" cy="824017"/>
      </dsp:txXfrm>
    </dsp:sp>
    <dsp:sp modelId="{204EEB66-EAF8-4417-BD5C-22B0ACECB4AD}">
      <dsp:nvSpPr>
        <dsp:cNvPr id="0" name=""/>
        <dsp:cNvSpPr/>
      </dsp:nvSpPr>
      <dsp:spPr>
        <a:xfrm>
          <a:off x="15167" y="1877325"/>
          <a:ext cx="2222708" cy="18267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itchFamily="18" charset="0"/>
              <a:cs typeface="Times New Roman" pitchFamily="18" charset="0"/>
            </a:rPr>
            <a:t>можливість вчителям,  а   також учням використовувати   соціальні  мережі  в   рамках  отримання освіти</a:t>
          </a:r>
          <a:endParaRPr lang="ru-RU" sz="1400" b="1" kern="1200"/>
        </a:p>
      </dsp:txBody>
      <dsp:txXfrm>
        <a:off x="15167" y="1877325"/>
        <a:ext cx="2222708" cy="1826739"/>
      </dsp:txXfrm>
    </dsp:sp>
    <dsp:sp modelId="{39CECB23-BEF4-47CD-B89C-5C8E141EEE7D}">
      <dsp:nvSpPr>
        <dsp:cNvPr id="0" name=""/>
        <dsp:cNvSpPr/>
      </dsp:nvSpPr>
      <dsp:spPr>
        <a:xfrm>
          <a:off x="2429667" y="841385"/>
          <a:ext cx="2231412" cy="8273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1" kern="1200">
              <a:latin typeface="Times New Roman" pitchFamily="18" charset="0"/>
              <a:cs typeface="Times New Roman" pitchFamily="18" charset="0"/>
            </a:rPr>
            <a:t>Групове навчання </a:t>
          </a:r>
          <a:r>
            <a:rPr lang="uk-UA" sz="1600" b="1" kern="1200">
              <a:latin typeface="Times New Roman" pitchFamily="18" charset="0"/>
              <a:cs typeface="Times New Roman" pitchFamily="18" charset="0"/>
            </a:rPr>
            <a:t>– </a:t>
          </a:r>
          <a:endParaRPr lang="ru-RU" sz="1600" b="1" kern="1200"/>
        </a:p>
      </dsp:txBody>
      <dsp:txXfrm>
        <a:off x="2429667" y="841385"/>
        <a:ext cx="2231412" cy="827341"/>
      </dsp:txXfrm>
    </dsp:sp>
    <dsp:sp modelId="{37C459E3-46DB-4EA7-B2C6-808BFD53639B}">
      <dsp:nvSpPr>
        <dsp:cNvPr id="0" name=""/>
        <dsp:cNvSpPr/>
      </dsp:nvSpPr>
      <dsp:spPr>
        <a:xfrm>
          <a:off x="2434019" y="1880649"/>
          <a:ext cx="2222708" cy="18164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itchFamily="18" charset="0"/>
              <a:cs typeface="Times New Roman" pitchFamily="18" charset="0"/>
            </a:rPr>
            <a:t>можливість використання соціальних  мереж    для  роботи  і  навчання  груп  людей (групи  проектів, навчальних груп і т. д.)</a:t>
          </a:r>
          <a:endParaRPr lang="ru-RU" sz="1400" b="1" kern="1200"/>
        </a:p>
      </dsp:txBody>
      <dsp:txXfrm>
        <a:off x="2434019" y="1880649"/>
        <a:ext cx="2222708" cy="1816487"/>
      </dsp:txXfrm>
    </dsp:sp>
    <dsp:sp modelId="{FA511B89-B856-4FB5-8C89-1720CA4FE33F}">
      <dsp:nvSpPr>
        <dsp:cNvPr id="0" name=""/>
        <dsp:cNvSpPr/>
      </dsp:nvSpPr>
      <dsp:spPr>
        <a:xfrm>
          <a:off x="4848518" y="841385"/>
          <a:ext cx="2231412" cy="8568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1" kern="1200">
              <a:latin typeface="Times New Roman" pitchFamily="18" charset="0"/>
              <a:cs typeface="Times New Roman" pitchFamily="18" charset="0"/>
            </a:rPr>
            <a:t>Персональне навчання </a:t>
          </a:r>
          <a:r>
            <a:rPr lang="uk-UA" sz="1600" b="1" kern="1200">
              <a:latin typeface="Times New Roman" pitchFamily="18" charset="0"/>
              <a:cs typeface="Times New Roman" pitchFamily="18" charset="0"/>
            </a:rPr>
            <a:t>– </a:t>
          </a:r>
          <a:endParaRPr lang="ru-RU" sz="1600" b="1" kern="1200"/>
        </a:p>
      </dsp:txBody>
      <dsp:txXfrm>
        <a:off x="4848518" y="841385"/>
        <a:ext cx="2231412" cy="856886"/>
      </dsp:txXfrm>
    </dsp:sp>
    <dsp:sp modelId="{E8111520-8D8E-46A2-A511-660C6A0120F9}">
      <dsp:nvSpPr>
        <dsp:cNvPr id="0" name=""/>
        <dsp:cNvSpPr/>
      </dsp:nvSpPr>
      <dsp:spPr>
        <a:xfrm>
          <a:off x="4852870" y="1910194"/>
          <a:ext cx="2222708" cy="18014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itchFamily="18" charset="0"/>
              <a:cs typeface="Times New Roman" pitchFamily="18" charset="0"/>
            </a:rPr>
            <a:t>використання соціальних  мереж учнями  для  власного (самостійного) особистого навчання.</a:t>
          </a:r>
          <a:endParaRPr lang="ru-RU" sz="1400" b="1" kern="1200"/>
        </a:p>
      </dsp:txBody>
      <dsp:txXfrm>
        <a:off x="4852870" y="1910194"/>
        <a:ext cx="2222708" cy="1801448"/>
      </dsp:txXfrm>
    </dsp:sp>
    <dsp:sp modelId="{66AB3641-7C2D-428D-A145-4B63B2BAE206}">
      <dsp:nvSpPr>
        <dsp:cNvPr id="0" name=""/>
        <dsp:cNvSpPr/>
      </dsp:nvSpPr>
      <dsp:spPr>
        <a:xfrm>
          <a:off x="7267370" y="841385"/>
          <a:ext cx="2231412" cy="8154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i="1" kern="1200">
              <a:latin typeface="Times New Roman" pitchFamily="18" charset="0"/>
              <a:cs typeface="Times New Roman" pitchFamily="18" charset="0"/>
            </a:rPr>
            <a:t>Випадкове навчання </a:t>
          </a:r>
          <a:r>
            <a:rPr lang="uk-UA" sz="1600" b="1" kern="1200">
              <a:latin typeface="Times New Roman" pitchFamily="18" charset="0"/>
              <a:cs typeface="Times New Roman" pitchFamily="18" charset="0"/>
            </a:rPr>
            <a:t>– </a:t>
          </a:r>
          <a:endParaRPr lang="ru-RU" sz="1600" b="1" kern="1200"/>
        </a:p>
      </dsp:txBody>
      <dsp:txXfrm>
        <a:off x="7267370" y="841385"/>
        <a:ext cx="2231412" cy="815479"/>
      </dsp:txXfrm>
    </dsp:sp>
    <dsp:sp modelId="{0A3D9D72-006A-443E-9453-D1BDB5A7F7C6}">
      <dsp:nvSpPr>
        <dsp:cNvPr id="0" name=""/>
        <dsp:cNvSpPr/>
      </dsp:nvSpPr>
      <dsp:spPr>
        <a:xfrm>
          <a:off x="7271722" y="1868787"/>
          <a:ext cx="2222708" cy="18339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itchFamily="18" charset="0"/>
              <a:cs typeface="Times New Roman" pitchFamily="18" charset="0"/>
            </a:rPr>
            <a:t>можливість окремих    осіб  за допомогою  соціальних  мереж  отримувати  щось  нове  НЕ  підозрюючи  про  це свідомо (так зване випадкове навчання)          </a:t>
          </a:r>
          <a:endParaRPr lang="ru-RU" sz="1400" b="1" kern="1200"/>
        </a:p>
      </dsp:txBody>
      <dsp:txXfrm>
        <a:off x="7271722" y="1868787"/>
        <a:ext cx="2222708" cy="18339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2014-11-22T20:52:00Z</dcterms:created>
  <dcterms:modified xsi:type="dcterms:W3CDTF">2014-11-22T20:53:00Z</dcterms:modified>
</cp:coreProperties>
</file>